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93" w:rsidRDefault="00162108" w:rsidP="00770474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C82293" w:rsidRDefault="00162108" w:rsidP="00770474">
      <w:pPr>
        <w:adjustRightInd w:val="0"/>
        <w:snapToGrid w:val="0"/>
        <w:spacing w:beforeLines="200" w:line="59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继教会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C82293" w:rsidRDefault="00C82293" w:rsidP="00770474">
      <w:pPr>
        <w:adjustRightInd w:val="0"/>
        <w:snapToGrid w:val="0"/>
        <w:spacing w:beforeLines="150" w:line="420" w:lineRule="exact"/>
        <w:ind w:right="159"/>
        <w:jc w:val="right"/>
        <w:rPr>
          <w:rFonts w:ascii="方正仿宋_GBK"/>
          <w:sz w:val="32"/>
          <w:szCs w:val="32"/>
        </w:rPr>
      </w:pPr>
      <w:r w:rsidRPr="00C822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8pt;margin-top:9.2pt;width:468pt;height:0;z-index:251659264" o:connectortype="straight" strokecolor="red" strokeweight="3pt"/>
        </w:pict>
      </w:r>
    </w:p>
    <w:p w:rsidR="00C82293" w:rsidRDefault="00162108">
      <w:pPr>
        <w:tabs>
          <w:tab w:val="center" w:pos="4153"/>
          <w:tab w:val="right" w:pos="8306"/>
        </w:tabs>
        <w:spacing w:line="64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10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月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12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日院工作例会会议纪要</w:t>
      </w:r>
    </w:p>
    <w:p w:rsidR="00C82293" w:rsidRDefault="00C82293">
      <w:pPr>
        <w:spacing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</w:p>
    <w:p w:rsidR="00C82293" w:rsidRDefault="00162108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0"/>
        </w:rPr>
        <w:t>2018</w:t>
      </w:r>
      <w:r>
        <w:rPr>
          <w:rFonts w:ascii="仿宋_GB2312" w:eastAsia="仿宋_GB2312" w:hint="eastAsia"/>
          <w:sz w:val="32"/>
          <w:szCs w:val="30"/>
        </w:rPr>
        <w:t>年</w:t>
      </w:r>
      <w:r>
        <w:rPr>
          <w:rFonts w:ascii="仿宋_GB2312" w:eastAsia="仿宋_GB2312" w:hint="eastAsia"/>
          <w:sz w:val="32"/>
          <w:szCs w:val="30"/>
        </w:rPr>
        <w:t>10</w:t>
      </w:r>
      <w:r>
        <w:rPr>
          <w:rFonts w:ascii="仿宋_GB2312" w:eastAsia="仿宋_GB2312" w:hint="eastAsia"/>
          <w:sz w:val="32"/>
          <w:szCs w:val="30"/>
        </w:rPr>
        <w:t>月</w:t>
      </w:r>
      <w:r>
        <w:rPr>
          <w:rFonts w:ascii="仿宋_GB2312" w:eastAsia="仿宋_GB2312" w:hint="eastAsia"/>
          <w:sz w:val="32"/>
          <w:szCs w:val="30"/>
        </w:rPr>
        <w:t>12</w:t>
      </w:r>
      <w:r>
        <w:rPr>
          <w:rFonts w:ascii="仿宋_GB2312" w:eastAsia="仿宋_GB2312" w:hint="eastAsia"/>
          <w:sz w:val="32"/>
          <w:szCs w:val="30"/>
        </w:rPr>
        <w:t>日上午，继续教育学院何昌珏院长在舜耕楼</w:t>
      </w:r>
      <w:r>
        <w:rPr>
          <w:rFonts w:ascii="仿宋_GB2312" w:eastAsia="仿宋_GB2312" w:hint="eastAsia"/>
          <w:sz w:val="32"/>
          <w:szCs w:val="30"/>
        </w:rPr>
        <w:t>402</w:t>
      </w:r>
      <w:r>
        <w:rPr>
          <w:rFonts w:ascii="仿宋_GB2312" w:eastAsia="仿宋_GB2312" w:hint="eastAsia"/>
          <w:sz w:val="32"/>
          <w:szCs w:val="30"/>
        </w:rPr>
        <w:t>会议室主持召开了院</w:t>
      </w:r>
      <w:r>
        <w:rPr>
          <w:rFonts w:ascii="仿宋_GB2312" w:eastAsia="仿宋_GB2312" w:hint="eastAsia"/>
          <w:sz w:val="32"/>
          <w:szCs w:val="30"/>
        </w:rPr>
        <w:t>2018</w:t>
      </w:r>
      <w:r>
        <w:rPr>
          <w:rFonts w:ascii="仿宋_GB2312" w:eastAsia="仿宋_GB2312" w:hint="eastAsia"/>
          <w:sz w:val="32"/>
          <w:szCs w:val="30"/>
        </w:rPr>
        <w:t>学年第二学期第七周工作例会，</w:t>
      </w:r>
      <w:r>
        <w:rPr>
          <w:rFonts w:ascii="仿宋_GB2312" w:eastAsia="仿宋_GB2312" w:hint="eastAsia"/>
          <w:sz w:val="32"/>
          <w:szCs w:val="32"/>
        </w:rPr>
        <w:t>继续教育学院全体职工参加了会议。</w:t>
      </w:r>
    </w:p>
    <w:p w:rsidR="00C82293" w:rsidRDefault="00162108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会议传达了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安徽省教育厅关于举办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年安徽省全民终身学习活动周的通知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，要求继续教育学院协调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学校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各有关职能部门做好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淮南市第三届青少年阳光体育运动会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啦啦操比赛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的相关准备工作。</w:t>
      </w:r>
    </w:p>
    <w:p w:rsidR="00C82293" w:rsidRDefault="00162108">
      <w:pPr>
        <w:widowControl/>
        <w:spacing w:line="315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明确了新一轮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全员聘任后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每个员工的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岗位职责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调整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办公用房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82293" w:rsidRDefault="00162108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会议听取了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院各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单位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本周工作完成情况、下周工作安排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汇报。</w:t>
      </w:r>
    </w:p>
    <w:p w:rsidR="00C82293" w:rsidRDefault="00162108">
      <w:pPr>
        <w:widowControl/>
        <w:spacing w:line="315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做好《</w:t>
      </w:r>
      <w:r>
        <w:rPr>
          <w:rFonts w:ascii="仿宋_GB2312" w:eastAsia="仿宋_GB2312" w:hAnsi="仿宋" w:hint="eastAsia"/>
          <w:sz w:val="32"/>
          <w:szCs w:val="32"/>
        </w:rPr>
        <w:t>安徽理工大学继续教育经费管理办法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》修订稿下周上校长办公会议审议的准备工作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82293" w:rsidRDefault="00162108">
      <w:pPr>
        <w:widowControl/>
        <w:spacing w:line="315" w:lineRule="atLeas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会议要求相关科室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准备好到阜阳师范学院调研远程教育工作的材料、到灵璧函授站进行教学检查的清单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82293" w:rsidRDefault="00162108">
      <w:pPr>
        <w:widowControl/>
        <w:spacing w:line="315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</w:t>
      </w:r>
      <w:r>
        <w:rPr>
          <w:rFonts w:ascii="仿宋_GB2312" w:eastAsia="仿宋_GB2312" w:hAnsi="宋体" w:hint="eastAsia"/>
          <w:sz w:val="32"/>
          <w:szCs w:val="32"/>
        </w:rPr>
        <w:t>教学管理科安排好对校本部、各函授站的教学检查工作，</w:t>
      </w:r>
      <w:r>
        <w:rPr>
          <w:rFonts w:ascii="仿宋_GB2312" w:eastAsia="仿宋_GB2312" w:hAnsi="宋体" w:hint="eastAsia"/>
          <w:sz w:val="32"/>
          <w:szCs w:val="32"/>
        </w:rPr>
        <w:t>着手安排</w:t>
      </w:r>
      <w:r>
        <w:rPr>
          <w:rFonts w:ascii="仿宋_GB2312" w:eastAsia="仿宋_GB2312" w:hAnsi="宋体" w:hint="eastAsia"/>
          <w:sz w:val="32"/>
          <w:szCs w:val="32"/>
        </w:rPr>
        <w:t>下学期教学计划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82293" w:rsidRDefault="00162108">
      <w:pPr>
        <w:widowControl/>
        <w:spacing w:line="315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</w:t>
      </w:r>
      <w:r>
        <w:rPr>
          <w:rFonts w:ascii="仿宋_GB2312" w:eastAsia="仿宋_GB2312" w:cs="宋体" w:hint="eastAsia"/>
          <w:kern w:val="0"/>
          <w:sz w:val="32"/>
          <w:szCs w:val="32"/>
        </w:rPr>
        <w:t>学籍管理科做好日常的证书发放、学籍管理工作</w:t>
      </w:r>
      <w:r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C82293" w:rsidRDefault="00162108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会议要求考</w:t>
      </w:r>
      <w:r>
        <w:rPr>
          <w:rFonts w:ascii="仿宋_GB2312" w:eastAsia="仿宋_GB2312" w:hAnsi="宋体" w:hint="eastAsia"/>
          <w:sz w:val="32"/>
          <w:szCs w:val="32"/>
        </w:rPr>
        <w:t>试管理科完成教学酬金发放工作，准备好下周末补考试卷，并做好考试安排工作，及时督促本学期各班级期末考试试卷样卷的回收工作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82293" w:rsidRDefault="00770474">
      <w:pPr>
        <w:widowControl/>
        <w:spacing w:line="315" w:lineRule="atLeas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162108">
        <w:rPr>
          <w:rFonts w:ascii="仿宋_GB2312" w:eastAsia="仿宋_GB2312" w:hAnsi="宋体" w:cs="宋体" w:hint="eastAsia"/>
          <w:kern w:val="0"/>
          <w:sz w:val="32"/>
          <w:szCs w:val="32"/>
        </w:rPr>
        <w:t>会议要求</w:t>
      </w:r>
      <w:r w:rsidR="00162108">
        <w:rPr>
          <w:rFonts w:ascii="仿宋_GB2312" w:eastAsia="仿宋_GB2312" w:cs="宋体" w:hint="eastAsia"/>
          <w:kern w:val="0"/>
          <w:sz w:val="32"/>
          <w:szCs w:val="32"/>
        </w:rPr>
        <w:t>制定好</w:t>
      </w:r>
      <w:r w:rsidR="00162108">
        <w:rPr>
          <w:rFonts w:ascii="仿宋_GB2312" w:eastAsia="仿宋_GB2312" w:hAnsi="宋体" w:hint="eastAsia"/>
          <w:sz w:val="32"/>
          <w:szCs w:val="32"/>
        </w:rPr>
        <w:t>机关党委安排的</w:t>
      </w:r>
      <w:r w:rsidR="00162108">
        <w:rPr>
          <w:rFonts w:ascii="仿宋_GB2312" w:eastAsia="仿宋_GB2312" w:hAnsi="宋体" w:hint="eastAsia"/>
          <w:sz w:val="32"/>
          <w:szCs w:val="32"/>
        </w:rPr>
        <w:t>政治理论</w:t>
      </w:r>
      <w:r w:rsidR="00162108">
        <w:rPr>
          <w:rFonts w:ascii="仿宋_GB2312" w:eastAsia="仿宋_GB2312" w:hAnsi="宋体" w:hint="eastAsia"/>
          <w:sz w:val="32"/>
          <w:szCs w:val="32"/>
        </w:rPr>
        <w:t>学习计划，做好</w:t>
      </w:r>
      <w:r w:rsidR="00162108">
        <w:rPr>
          <w:rFonts w:ascii="仿宋_GB2312" w:eastAsia="仿宋_GB2312" w:hAnsi="宋体" w:hint="eastAsia"/>
          <w:sz w:val="32"/>
          <w:szCs w:val="32"/>
        </w:rPr>
        <w:t>党支部</w:t>
      </w:r>
      <w:r w:rsidR="00162108">
        <w:rPr>
          <w:rFonts w:ascii="仿宋_GB2312" w:eastAsia="仿宋_GB2312" w:hAnsi="宋体" w:hint="eastAsia"/>
          <w:sz w:val="32"/>
          <w:szCs w:val="32"/>
        </w:rPr>
        <w:t>标准化建设的</w:t>
      </w:r>
      <w:r w:rsidR="00162108">
        <w:rPr>
          <w:rFonts w:ascii="仿宋_GB2312" w:eastAsia="仿宋_GB2312" w:hAnsi="宋体" w:hint="eastAsia"/>
          <w:sz w:val="32"/>
          <w:szCs w:val="32"/>
        </w:rPr>
        <w:t>相关</w:t>
      </w:r>
      <w:r w:rsidR="00162108">
        <w:rPr>
          <w:rFonts w:ascii="仿宋_GB2312" w:eastAsia="仿宋_GB2312" w:hAnsi="宋体" w:hint="eastAsia"/>
          <w:sz w:val="32"/>
          <w:szCs w:val="32"/>
        </w:rPr>
        <w:t>工作</w:t>
      </w:r>
      <w:r w:rsidR="00162108">
        <w:rPr>
          <w:rFonts w:ascii="仿宋_GB2312" w:eastAsia="仿宋_GB2312" w:hAnsi="宋体" w:hint="eastAsia"/>
          <w:sz w:val="32"/>
          <w:szCs w:val="32"/>
        </w:rPr>
        <w:t>。</w:t>
      </w:r>
    </w:p>
    <w:p w:rsidR="00C82293" w:rsidRDefault="00C8229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C82293" w:rsidRDefault="00C8229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C82293" w:rsidRDefault="00C8229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C82293" w:rsidRDefault="00C8229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C82293" w:rsidRDefault="00C8229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C82293" w:rsidRDefault="00C8229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C82293" w:rsidRDefault="00C8229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C82293" w:rsidRDefault="00C8229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C82293" w:rsidRDefault="00C8229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C82293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293" w:rsidRDefault="00162108">
            <w:pPr>
              <w:spacing w:line="44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安徽理工大学继续教育学院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2018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C82293" w:rsidRDefault="00C82293">
      <w:pPr>
        <w:autoSpaceDE w:val="0"/>
        <w:autoSpaceDN w:val="0"/>
        <w:adjustRightInd w:val="0"/>
        <w:spacing w:line="20" w:lineRule="exact"/>
        <w:ind w:firstLineChars="200" w:firstLine="420"/>
        <w:jc w:val="left"/>
      </w:pPr>
      <w:bookmarkStart w:id="0" w:name="_GoBack"/>
      <w:bookmarkEnd w:id="0"/>
    </w:p>
    <w:sectPr w:rsidR="00C82293" w:rsidSect="00C82293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08" w:rsidRDefault="00162108" w:rsidP="00C82293">
      <w:r>
        <w:separator/>
      </w:r>
    </w:p>
  </w:endnote>
  <w:endnote w:type="continuationSeparator" w:id="1">
    <w:p w:rsidR="00162108" w:rsidRDefault="00162108" w:rsidP="00C8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3" w:rsidRDefault="00C82293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162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293" w:rsidRDefault="00C8229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3" w:rsidRDefault="00C82293">
    <w:pPr>
      <w:pStyle w:val="a3"/>
      <w:framePr w:wrap="around" w:vAnchor="text" w:hAnchor="margin" w:xAlign="inside" w:y="1"/>
      <w:rPr>
        <w:rStyle w:val="a5"/>
        <w:rFonts w:ascii="宋体" w:hAnsi="宋体"/>
        <w:sz w:val="32"/>
        <w:szCs w:val="32"/>
      </w:rPr>
    </w:pPr>
    <w:r>
      <w:rPr>
        <w:rStyle w:val="a5"/>
        <w:rFonts w:ascii="宋体" w:hAnsi="宋体"/>
        <w:sz w:val="32"/>
        <w:szCs w:val="32"/>
      </w:rPr>
      <w:fldChar w:fldCharType="begin"/>
    </w:r>
    <w:r w:rsidR="00162108">
      <w:rPr>
        <w:rStyle w:val="a5"/>
        <w:rFonts w:ascii="宋体" w:hAnsi="宋体"/>
        <w:sz w:val="32"/>
        <w:szCs w:val="32"/>
      </w:rPr>
      <w:instrText xml:space="preserve">PAGE  </w:instrText>
    </w:r>
    <w:r>
      <w:rPr>
        <w:rStyle w:val="a5"/>
        <w:rFonts w:ascii="宋体" w:hAnsi="宋体"/>
        <w:sz w:val="32"/>
        <w:szCs w:val="32"/>
      </w:rPr>
      <w:fldChar w:fldCharType="separate"/>
    </w:r>
    <w:r w:rsidR="00770474">
      <w:rPr>
        <w:rStyle w:val="a5"/>
        <w:rFonts w:ascii="宋体" w:hAnsi="宋体"/>
        <w:noProof/>
        <w:sz w:val="32"/>
        <w:szCs w:val="32"/>
      </w:rPr>
      <w:t>- 2 -</w:t>
    </w:r>
    <w:r>
      <w:rPr>
        <w:rStyle w:val="a5"/>
        <w:rFonts w:ascii="宋体" w:hAnsi="宋体"/>
        <w:sz w:val="32"/>
        <w:szCs w:val="32"/>
      </w:rPr>
      <w:fldChar w:fldCharType="end"/>
    </w:r>
  </w:p>
  <w:p w:rsidR="00C82293" w:rsidRDefault="00C8229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08" w:rsidRDefault="00162108" w:rsidP="00C82293">
      <w:r>
        <w:separator/>
      </w:r>
    </w:p>
  </w:footnote>
  <w:footnote w:type="continuationSeparator" w:id="1">
    <w:p w:rsidR="00162108" w:rsidRDefault="00162108" w:rsidP="00C82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EE4"/>
    <w:rsid w:val="00000C69"/>
    <w:rsid w:val="000225C9"/>
    <w:rsid w:val="00032C07"/>
    <w:rsid w:val="0003357C"/>
    <w:rsid w:val="000412C6"/>
    <w:rsid w:val="00042BBD"/>
    <w:rsid w:val="00043553"/>
    <w:rsid w:val="000568F3"/>
    <w:rsid w:val="0006640A"/>
    <w:rsid w:val="00067881"/>
    <w:rsid w:val="00073017"/>
    <w:rsid w:val="000A1844"/>
    <w:rsid w:val="000A1F97"/>
    <w:rsid w:val="000D1652"/>
    <w:rsid w:val="000D20BA"/>
    <w:rsid w:val="000F0340"/>
    <w:rsid w:val="000F1975"/>
    <w:rsid w:val="000F28B1"/>
    <w:rsid w:val="000F36F0"/>
    <w:rsid w:val="000F58AD"/>
    <w:rsid w:val="000F792B"/>
    <w:rsid w:val="001005DB"/>
    <w:rsid w:val="0010477A"/>
    <w:rsid w:val="0011472C"/>
    <w:rsid w:val="0012203D"/>
    <w:rsid w:val="001557C4"/>
    <w:rsid w:val="00157ED3"/>
    <w:rsid w:val="00162108"/>
    <w:rsid w:val="001640A5"/>
    <w:rsid w:val="00173108"/>
    <w:rsid w:val="00176DFD"/>
    <w:rsid w:val="001775D2"/>
    <w:rsid w:val="00185E93"/>
    <w:rsid w:val="001877E6"/>
    <w:rsid w:val="00191854"/>
    <w:rsid w:val="00194823"/>
    <w:rsid w:val="001B484F"/>
    <w:rsid w:val="001C4F5F"/>
    <w:rsid w:val="001D1930"/>
    <w:rsid w:val="001E5AA0"/>
    <w:rsid w:val="001F2188"/>
    <w:rsid w:val="001F32A9"/>
    <w:rsid w:val="001F41E1"/>
    <w:rsid w:val="001F5B9C"/>
    <w:rsid w:val="001F6541"/>
    <w:rsid w:val="001F6622"/>
    <w:rsid w:val="00212D87"/>
    <w:rsid w:val="00215893"/>
    <w:rsid w:val="00221FB4"/>
    <w:rsid w:val="00242DAC"/>
    <w:rsid w:val="0024431D"/>
    <w:rsid w:val="0025173B"/>
    <w:rsid w:val="00261C0B"/>
    <w:rsid w:val="002714E8"/>
    <w:rsid w:val="002718BB"/>
    <w:rsid w:val="00274E8F"/>
    <w:rsid w:val="00281C14"/>
    <w:rsid w:val="00283277"/>
    <w:rsid w:val="00283D9A"/>
    <w:rsid w:val="002850CA"/>
    <w:rsid w:val="002869A1"/>
    <w:rsid w:val="002900A0"/>
    <w:rsid w:val="002A140D"/>
    <w:rsid w:val="002A604F"/>
    <w:rsid w:val="002A7992"/>
    <w:rsid w:val="002A7FA0"/>
    <w:rsid w:val="002B2B2F"/>
    <w:rsid w:val="002B3D08"/>
    <w:rsid w:val="002B5A0D"/>
    <w:rsid w:val="002D12FC"/>
    <w:rsid w:val="002D3C4B"/>
    <w:rsid w:val="002D5F5E"/>
    <w:rsid w:val="002E0C4E"/>
    <w:rsid w:val="002F2B8A"/>
    <w:rsid w:val="002F545A"/>
    <w:rsid w:val="003044DA"/>
    <w:rsid w:val="00312C0C"/>
    <w:rsid w:val="00316C45"/>
    <w:rsid w:val="0033432C"/>
    <w:rsid w:val="00335944"/>
    <w:rsid w:val="0034414D"/>
    <w:rsid w:val="003505B5"/>
    <w:rsid w:val="00355545"/>
    <w:rsid w:val="00360998"/>
    <w:rsid w:val="00361CC7"/>
    <w:rsid w:val="00362781"/>
    <w:rsid w:val="00363E4D"/>
    <w:rsid w:val="0036455F"/>
    <w:rsid w:val="0037696F"/>
    <w:rsid w:val="00381A4A"/>
    <w:rsid w:val="003839F1"/>
    <w:rsid w:val="003A328D"/>
    <w:rsid w:val="003A5B82"/>
    <w:rsid w:val="003A7630"/>
    <w:rsid w:val="003B5EA4"/>
    <w:rsid w:val="003B6550"/>
    <w:rsid w:val="003C03A5"/>
    <w:rsid w:val="003C210A"/>
    <w:rsid w:val="003D77C7"/>
    <w:rsid w:val="003D7D32"/>
    <w:rsid w:val="003E05EC"/>
    <w:rsid w:val="0040537A"/>
    <w:rsid w:val="004066B5"/>
    <w:rsid w:val="00415E48"/>
    <w:rsid w:val="004163B9"/>
    <w:rsid w:val="004171B3"/>
    <w:rsid w:val="004210DC"/>
    <w:rsid w:val="00426E81"/>
    <w:rsid w:val="00434983"/>
    <w:rsid w:val="0043679F"/>
    <w:rsid w:val="00446FE9"/>
    <w:rsid w:val="00457BC9"/>
    <w:rsid w:val="00460360"/>
    <w:rsid w:val="00463D82"/>
    <w:rsid w:val="00470BA3"/>
    <w:rsid w:val="00483BB5"/>
    <w:rsid w:val="00490CF4"/>
    <w:rsid w:val="004958BB"/>
    <w:rsid w:val="00497E70"/>
    <w:rsid w:val="004B4C51"/>
    <w:rsid w:val="004B662F"/>
    <w:rsid w:val="004C75CD"/>
    <w:rsid w:val="004C7926"/>
    <w:rsid w:val="004D05A0"/>
    <w:rsid w:val="004D55DE"/>
    <w:rsid w:val="004D65CF"/>
    <w:rsid w:val="004E3EBF"/>
    <w:rsid w:val="004E46B2"/>
    <w:rsid w:val="004E7793"/>
    <w:rsid w:val="004F6E0A"/>
    <w:rsid w:val="0050051A"/>
    <w:rsid w:val="00501C79"/>
    <w:rsid w:val="00503125"/>
    <w:rsid w:val="00511080"/>
    <w:rsid w:val="00512D4F"/>
    <w:rsid w:val="00514AA8"/>
    <w:rsid w:val="00530852"/>
    <w:rsid w:val="0054089A"/>
    <w:rsid w:val="005408F3"/>
    <w:rsid w:val="0054384C"/>
    <w:rsid w:val="00546273"/>
    <w:rsid w:val="005514F8"/>
    <w:rsid w:val="005529C0"/>
    <w:rsid w:val="00552E2E"/>
    <w:rsid w:val="005532D7"/>
    <w:rsid w:val="00556C88"/>
    <w:rsid w:val="00566015"/>
    <w:rsid w:val="00571691"/>
    <w:rsid w:val="00577E5C"/>
    <w:rsid w:val="00592EF8"/>
    <w:rsid w:val="005A479B"/>
    <w:rsid w:val="005B2DF3"/>
    <w:rsid w:val="005B45D4"/>
    <w:rsid w:val="005C2FF7"/>
    <w:rsid w:val="005D29A8"/>
    <w:rsid w:val="005D2DF2"/>
    <w:rsid w:val="005D4CA0"/>
    <w:rsid w:val="005D5C61"/>
    <w:rsid w:val="005E2DCF"/>
    <w:rsid w:val="005F10D7"/>
    <w:rsid w:val="006025AA"/>
    <w:rsid w:val="00617719"/>
    <w:rsid w:val="00626391"/>
    <w:rsid w:val="0062769E"/>
    <w:rsid w:val="00633501"/>
    <w:rsid w:val="00641B4F"/>
    <w:rsid w:val="00647DB7"/>
    <w:rsid w:val="00650AD0"/>
    <w:rsid w:val="0065344F"/>
    <w:rsid w:val="006602A7"/>
    <w:rsid w:val="00672DD7"/>
    <w:rsid w:val="00677B4A"/>
    <w:rsid w:val="006835D3"/>
    <w:rsid w:val="00684E56"/>
    <w:rsid w:val="006A5845"/>
    <w:rsid w:val="006B305B"/>
    <w:rsid w:val="006D4DA4"/>
    <w:rsid w:val="006D6975"/>
    <w:rsid w:val="006E280B"/>
    <w:rsid w:val="006E460D"/>
    <w:rsid w:val="006F3B65"/>
    <w:rsid w:val="007018BE"/>
    <w:rsid w:val="007041FA"/>
    <w:rsid w:val="00706E1E"/>
    <w:rsid w:val="00712472"/>
    <w:rsid w:val="00712E11"/>
    <w:rsid w:val="00717690"/>
    <w:rsid w:val="00717894"/>
    <w:rsid w:val="007232DF"/>
    <w:rsid w:val="007258C0"/>
    <w:rsid w:val="00726CC8"/>
    <w:rsid w:val="0073465B"/>
    <w:rsid w:val="00734FE2"/>
    <w:rsid w:val="00735E9E"/>
    <w:rsid w:val="00744C4A"/>
    <w:rsid w:val="00754FA3"/>
    <w:rsid w:val="00755EAC"/>
    <w:rsid w:val="00757D72"/>
    <w:rsid w:val="00767D26"/>
    <w:rsid w:val="00770474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F9D"/>
    <w:rsid w:val="007E7D31"/>
    <w:rsid w:val="007F3C81"/>
    <w:rsid w:val="0080134A"/>
    <w:rsid w:val="00806BA1"/>
    <w:rsid w:val="00820BE1"/>
    <w:rsid w:val="00826FDB"/>
    <w:rsid w:val="00827812"/>
    <w:rsid w:val="0083407A"/>
    <w:rsid w:val="008473F8"/>
    <w:rsid w:val="00855434"/>
    <w:rsid w:val="0085635E"/>
    <w:rsid w:val="00856F55"/>
    <w:rsid w:val="00861614"/>
    <w:rsid w:val="0086710D"/>
    <w:rsid w:val="008734D4"/>
    <w:rsid w:val="0087406D"/>
    <w:rsid w:val="00880BFB"/>
    <w:rsid w:val="00893BAA"/>
    <w:rsid w:val="008A0B7C"/>
    <w:rsid w:val="008B1E50"/>
    <w:rsid w:val="008C15C1"/>
    <w:rsid w:val="008D6318"/>
    <w:rsid w:val="008E0480"/>
    <w:rsid w:val="008E4EE4"/>
    <w:rsid w:val="008F1A77"/>
    <w:rsid w:val="008F6BBD"/>
    <w:rsid w:val="009044F1"/>
    <w:rsid w:val="009063CF"/>
    <w:rsid w:val="009112D8"/>
    <w:rsid w:val="0091369C"/>
    <w:rsid w:val="00915D4B"/>
    <w:rsid w:val="00926E9F"/>
    <w:rsid w:val="00927969"/>
    <w:rsid w:val="00935DAF"/>
    <w:rsid w:val="00940FFA"/>
    <w:rsid w:val="00941205"/>
    <w:rsid w:val="00962DDD"/>
    <w:rsid w:val="00965E02"/>
    <w:rsid w:val="00994503"/>
    <w:rsid w:val="009A0F3E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5BA6"/>
    <w:rsid w:val="00A018F7"/>
    <w:rsid w:val="00A0420F"/>
    <w:rsid w:val="00A05CCB"/>
    <w:rsid w:val="00A078D8"/>
    <w:rsid w:val="00A106EB"/>
    <w:rsid w:val="00A207AB"/>
    <w:rsid w:val="00A23497"/>
    <w:rsid w:val="00A24DFE"/>
    <w:rsid w:val="00A26D49"/>
    <w:rsid w:val="00A40695"/>
    <w:rsid w:val="00A40929"/>
    <w:rsid w:val="00A40E2A"/>
    <w:rsid w:val="00A436DD"/>
    <w:rsid w:val="00A53AA2"/>
    <w:rsid w:val="00A54095"/>
    <w:rsid w:val="00A93D13"/>
    <w:rsid w:val="00A95263"/>
    <w:rsid w:val="00AB6BFE"/>
    <w:rsid w:val="00AC109E"/>
    <w:rsid w:val="00AC2954"/>
    <w:rsid w:val="00AC3380"/>
    <w:rsid w:val="00AD271B"/>
    <w:rsid w:val="00AE5B44"/>
    <w:rsid w:val="00B00FDB"/>
    <w:rsid w:val="00B0461D"/>
    <w:rsid w:val="00B202F4"/>
    <w:rsid w:val="00B213F9"/>
    <w:rsid w:val="00B234BA"/>
    <w:rsid w:val="00B279A3"/>
    <w:rsid w:val="00B351B6"/>
    <w:rsid w:val="00B45450"/>
    <w:rsid w:val="00B51376"/>
    <w:rsid w:val="00B51DBB"/>
    <w:rsid w:val="00B55417"/>
    <w:rsid w:val="00B5794C"/>
    <w:rsid w:val="00B6166C"/>
    <w:rsid w:val="00B64C2E"/>
    <w:rsid w:val="00B67A33"/>
    <w:rsid w:val="00B71AC1"/>
    <w:rsid w:val="00B746A5"/>
    <w:rsid w:val="00B75650"/>
    <w:rsid w:val="00B81E14"/>
    <w:rsid w:val="00B8593E"/>
    <w:rsid w:val="00B91980"/>
    <w:rsid w:val="00B93EE6"/>
    <w:rsid w:val="00BA33B8"/>
    <w:rsid w:val="00BA59FE"/>
    <w:rsid w:val="00BD0405"/>
    <w:rsid w:val="00BE0951"/>
    <w:rsid w:val="00BE16C1"/>
    <w:rsid w:val="00BE20C5"/>
    <w:rsid w:val="00C03072"/>
    <w:rsid w:val="00C03BBC"/>
    <w:rsid w:val="00C14A80"/>
    <w:rsid w:val="00C17A01"/>
    <w:rsid w:val="00C228F9"/>
    <w:rsid w:val="00C249BA"/>
    <w:rsid w:val="00C37556"/>
    <w:rsid w:val="00C55938"/>
    <w:rsid w:val="00C56ED5"/>
    <w:rsid w:val="00C66668"/>
    <w:rsid w:val="00C73CA4"/>
    <w:rsid w:val="00C76882"/>
    <w:rsid w:val="00C82293"/>
    <w:rsid w:val="00C868B3"/>
    <w:rsid w:val="00C91057"/>
    <w:rsid w:val="00CC277D"/>
    <w:rsid w:val="00CC27ED"/>
    <w:rsid w:val="00CD76CF"/>
    <w:rsid w:val="00CE2436"/>
    <w:rsid w:val="00CE33E2"/>
    <w:rsid w:val="00CF155E"/>
    <w:rsid w:val="00CF3B03"/>
    <w:rsid w:val="00D07E6E"/>
    <w:rsid w:val="00D14C3F"/>
    <w:rsid w:val="00D21633"/>
    <w:rsid w:val="00D23093"/>
    <w:rsid w:val="00D26673"/>
    <w:rsid w:val="00D30704"/>
    <w:rsid w:val="00D41C1F"/>
    <w:rsid w:val="00D42D99"/>
    <w:rsid w:val="00D45EBF"/>
    <w:rsid w:val="00D460F0"/>
    <w:rsid w:val="00D46CC4"/>
    <w:rsid w:val="00D4732A"/>
    <w:rsid w:val="00DB0310"/>
    <w:rsid w:val="00DB0743"/>
    <w:rsid w:val="00DB3A89"/>
    <w:rsid w:val="00DB566A"/>
    <w:rsid w:val="00DB6F43"/>
    <w:rsid w:val="00DC7F9A"/>
    <w:rsid w:val="00DD4504"/>
    <w:rsid w:val="00DD4AF4"/>
    <w:rsid w:val="00DF6863"/>
    <w:rsid w:val="00DF7BB4"/>
    <w:rsid w:val="00E02975"/>
    <w:rsid w:val="00E03924"/>
    <w:rsid w:val="00E0576C"/>
    <w:rsid w:val="00E058C3"/>
    <w:rsid w:val="00E118F7"/>
    <w:rsid w:val="00E155A2"/>
    <w:rsid w:val="00E30788"/>
    <w:rsid w:val="00E31333"/>
    <w:rsid w:val="00E35D8F"/>
    <w:rsid w:val="00E406AA"/>
    <w:rsid w:val="00E50656"/>
    <w:rsid w:val="00E53C82"/>
    <w:rsid w:val="00E57101"/>
    <w:rsid w:val="00E6284C"/>
    <w:rsid w:val="00E64B18"/>
    <w:rsid w:val="00E64DF0"/>
    <w:rsid w:val="00E66930"/>
    <w:rsid w:val="00E66F06"/>
    <w:rsid w:val="00E754C8"/>
    <w:rsid w:val="00E81301"/>
    <w:rsid w:val="00E8172E"/>
    <w:rsid w:val="00E92A55"/>
    <w:rsid w:val="00E92CDA"/>
    <w:rsid w:val="00EA13BB"/>
    <w:rsid w:val="00EA2813"/>
    <w:rsid w:val="00EA35DE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56F4"/>
    <w:rsid w:val="00F073A4"/>
    <w:rsid w:val="00F215EC"/>
    <w:rsid w:val="00F31801"/>
    <w:rsid w:val="00F37F2E"/>
    <w:rsid w:val="00F4031E"/>
    <w:rsid w:val="00F50861"/>
    <w:rsid w:val="00F57A7E"/>
    <w:rsid w:val="00F667F6"/>
    <w:rsid w:val="00F6766D"/>
    <w:rsid w:val="00F70789"/>
    <w:rsid w:val="00F86ECE"/>
    <w:rsid w:val="00F94EBB"/>
    <w:rsid w:val="00FA0881"/>
    <w:rsid w:val="00FA5489"/>
    <w:rsid w:val="00FA7D5C"/>
    <w:rsid w:val="00FB102E"/>
    <w:rsid w:val="00FB5AA5"/>
    <w:rsid w:val="00FC4FEB"/>
    <w:rsid w:val="00FD42D0"/>
    <w:rsid w:val="00FD4D96"/>
    <w:rsid w:val="00FD5089"/>
    <w:rsid w:val="00FF03E9"/>
    <w:rsid w:val="00FF618F"/>
    <w:rsid w:val="06FA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2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8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8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82293"/>
  </w:style>
  <w:style w:type="paragraph" w:customStyle="1" w:styleId="Default">
    <w:name w:val="Default"/>
    <w:qFormat/>
    <w:rsid w:val="00C82293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C82293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>MS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</cp:revision>
  <cp:lastPrinted>2018-09-14T03:05:00Z</cp:lastPrinted>
  <dcterms:created xsi:type="dcterms:W3CDTF">2018-10-15T01:19:00Z</dcterms:created>
  <dcterms:modified xsi:type="dcterms:W3CDTF">2018-10-15T01:19:00Z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