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200" w:line="1200" w:lineRule="exact"/>
        <w:jc w:val="distribute"/>
        <w:rPr>
          <w:rFonts w:ascii="方正小标宋_GBK" w:hAnsi="宋体" w:eastAsia="方正小标宋_GBK"/>
          <w:bCs/>
          <w:color w:val="FF0000"/>
          <w:w w:val="45"/>
          <w:sz w:val="138"/>
          <w:szCs w:val="138"/>
        </w:rPr>
      </w:pPr>
      <w:r>
        <w:rPr>
          <w:rFonts w:hint="eastAsia" w:ascii="方正小标宋_GBK" w:hAnsi="宋体" w:eastAsia="方正小标宋_GBK"/>
          <w:bCs/>
          <w:color w:val="FF0000"/>
          <w:w w:val="45"/>
          <w:sz w:val="138"/>
          <w:szCs w:val="138"/>
        </w:rPr>
        <w:t>继续教育学院工作例会会议纪要</w:t>
      </w:r>
    </w:p>
    <w:p>
      <w:pPr>
        <w:adjustRightInd w:val="0"/>
        <w:snapToGrid w:val="0"/>
        <w:spacing w:beforeLines="200" w:line="59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继教会</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2019</w:t>
      </w:r>
      <w:r>
        <w:rPr>
          <w:rFonts w:hint="eastAsia" w:ascii="仿宋_GB2312" w:hAnsi="仿宋_GB2312" w:eastAsia="仿宋_GB2312" w:cs="仿宋_GB2312"/>
          <w:sz w:val="32"/>
          <w:szCs w:val="32"/>
        </w:rPr>
        <w:t>〕 3</w:t>
      </w:r>
      <w:r>
        <w:rPr>
          <w:rFonts w:hint="eastAsia" w:ascii="仿宋_GB2312" w:hAnsi="仿宋_GB2312" w:eastAsia="仿宋_GB2312" w:cs="仿宋_GB2312"/>
          <w:bCs/>
          <w:sz w:val="32"/>
          <w:szCs w:val="32"/>
        </w:rPr>
        <w:t>号</w:t>
      </w:r>
    </w:p>
    <w:p>
      <w:pPr>
        <w:adjustRightInd w:val="0"/>
        <w:snapToGrid w:val="0"/>
        <w:spacing w:beforeLines="150" w:line="420" w:lineRule="exact"/>
        <w:ind w:right="159"/>
        <w:jc w:val="right"/>
        <w:rPr>
          <w:rFonts w:ascii="方正仿宋_GBK"/>
          <w:sz w:val="32"/>
          <w:szCs w:val="32"/>
        </w:rPr>
      </w:pPr>
      <w: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116840</wp:posOffset>
                </wp:positionV>
                <wp:extent cx="5943600" cy="0"/>
                <wp:effectExtent l="0" t="19050" r="0" b="19050"/>
                <wp:wrapNone/>
                <wp:docPr id="1" name="自选图形 2"/>
                <wp:cNvGraphicFramePr/>
                <a:graphic xmlns:a="http://schemas.openxmlformats.org/drawingml/2006/main">
                  <a:graphicData uri="http://schemas.microsoft.com/office/word/2010/wordprocessingShape">
                    <wps:wsp>
                      <wps:cNvCnPr/>
                      <wps:spPr>
                        <a:xfrm>
                          <a:off x="0" y="0"/>
                          <a:ext cx="5943600" cy="0"/>
                        </a:xfrm>
                        <a:prstGeom prst="straightConnector1">
                          <a:avLst/>
                        </a:prstGeom>
                        <a:ln w="38100" cap="flat" cmpd="sng">
                          <a:solidFill>
                            <a:srgbClr val="FF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18pt;margin-top:9.2pt;height:0pt;width:468pt;z-index:251658240;mso-width-relative:page;mso-height-relative:page;" filled="f" stroked="t" coordsize="21600,21600" o:gfxdata="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6Enq3XAAAACQEAAA8AAAAA&#10;AAAAAQAgAAAAIgAAAGRycy9kb3ducmV2LnhtbFBLAQIUABQAAAAIAIdO4kBvTcDd3AEAAJYDAAAO&#10;AAAAAAAAAAEAIAAAACYBAABkcnMvZTJvRG9jLnhtbFBLBQYAAAAABgAGAFkBAAB0BQAAAAA=&#10;">
                <v:fill on="f" focussize="0,0"/>
                <v:stroke weight="3pt" color="#FF0000" joinstyle="round"/>
                <v:imagedata o:title=""/>
                <o:lock v:ext="edit" aspectratio="f"/>
              </v:shape>
            </w:pict>
          </mc:Fallback>
        </mc:AlternateContent>
      </w:r>
    </w:p>
    <w:p>
      <w:pPr>
        <w:tabs>
          <w:tab w:val="center" w:pos="4153"/>
          <w:tab w:val="right" w:pos="8306"/>
        </w:tabs>
        <w:spacing w:line="640" w:lineRule="exact"/>
        <w:jc w:val="center"/>
        <w:rPr>
          <w:rFonts w:ascii="方正小标宋简体" w:hAnsi="宋体" w:eastAsia="方正小标宋简体"/>
          <w:kern w:val="0"/>
          <w:sz w:val="44"/>
          <w:szCs w:val="44"/>
        </w:rPr>
      </w:pPr>
      <w:r>
        <w:rPr>
          <w:rFonts w:hint="eastAsia" w:ascii="方正小标宋简体" w:hAnsi="宋体" w:eastAsia="方正小标宋简体"/>
          <w:kern w:val="0"/>
          <w:sz w:val="44"/>
          <w:szCs w:val="44"/>
        </w:rPr>
        <w:t>2019年1月22日院工作例会会议纪要</w:t>
      </w:r>
    </w:p>
    <w:p>
      <w:pPr>
        <w:spacing w:line="520" w:lineRule="exact"/>
        <w:jc w:val="center"/>
        <w:rPr>
          <w:rFonts w:ascii="宋体" w:hAnsi="宋体"/>
          <w:b/>
          <w:kern w:val="0"/>
          <w:sz w:val="32"/>
          <w:szCs w:val="32"/>
        </w:rPr>
      </w:pPr>
    </w:p>
    <w:p>
      <w:pPr>
        <w:autoSpaceDE w:val="0"/>
        <w:autoSpaceDN w:val="0"/>
        <w:adjustRightInd w:val="0"/>
        <w:spacing w:line="50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2019年1月22日下午，继续教育学院何昌珏院长在舜耕楼402会议室主持召开了院2018-2019学年第二学期第二十一周工作例会，继续教育学院全体职工参加会议。</w:t>
      </w:r>
    </w:p>
    <w:p>
      <w:pPr>
        <w:autoSpaceDE w:val="0"/>
        <w:autoSpaceDN w:val="0"/>
        <w:adjustRightInd w:val="0"/>
        <w:spacing w:line="50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会议听取了院各部门本周工作完成情况、寒假工作安排的汇报。</w:t>
      </w:r>
    </w:p>
    <w:p>
      <w:pPr>
        <w:autoSpaceDE w:val="0"/>
        <w:autoSpaceDN w:val="0"/>
        <w:adjustRightInd w:val="0"/>
        <w:spacing w:line="500" w:lineRule="exact"/>
        <w:ind w:firstLine="640" w:firstLineChars="200"/>
        <w:jc w:val="left"/>
        <w:rPr>
          <w:rFonts w:ascii="仿宋_GB2312" w:eastAsia="仿宋_GB2312" w:cs="宋体"/>
          <w:kern w:val="0"/>
          <w:sz w:val="32"/>
          <w:szCs w:val="32"/>
        </w:rPr>
      </w:pPr>
      <w:r>
        <w:rPr>
          <w:rFonts w:hint="eastAsia" w:ascii="仿宋_GB2312" w:hAnsi="宋体" w:eastAsia="仿宋_GB2312" w:cs="宋体"/>
          <w:kern w:val="0"/>
          <w:sz w:val="32"/>
          <w:szCs w:val="32"/>
        </w:rPr>
        <w:t>会议要求各部门做好</w:t>
      </w:r>
      <w:r>
        <w:rPr>
          <w:rFonts w:hint="eastAsia" w:ascii="仿宋_GB2312" w:eastAsia="仿宋_GB2312" w:cs="宋体"/>
          <w:kern w:val="0"/>
          <w:sz w:val="32"/>
          <w:szCs w:val="32"/>
        </w:rPr>
        <w:t>寒假值班、安全工作。</w:t>
      </w:r>
    </w:p>
    <w:p>
      <w:pPr>
        <w:spacing w:line="640" w:lineRule="exact"/>
        <w:jc w:val="left"/>
        <w:rPr>
          <w:rFonts w:ascii="仿宋_GB2312" w:hAnsi="方正小标宋简体" w:eastAsia="仿宋_GB2312"/>
          <w:sz w:val="32"/>
          <w:szCs w:val="32"/>
        </w:rPr>
      </w:pPr>
      <w:r>
        <w:rPr>
          <w:rFonts w:hint="eastAsia" w:ascii="仿宋_GB2312" w:hAnsi="宋体" w:eastAsia="仿宋_GB2312" w:cs="宋体"/>
          <w:kern w:val="0"/>
          <w:sz w:val="32"/>
          <w:szCs w:val="32"/>
        </w:rPr>
        <w:t xml:space="preserve">    会议要求做好</w:t>
      </w:r>
      <w:r>
        <w:rPr>
          <w:rFonts w:hint="eastAsia" w:ascii="仿宋_GB2312" w:hAnsi="方正小标宋简体" w:eastAsia="仿宋_GB2312"/>
          <w:sz w:val="32"/>
          <w:szCs w:val="32"/>
        </w:rPr>
        <w:t>2019年安徽理工大学继续教育函授站（点）年度考核结果的反馈工作；</w:t>
      </w:r>
    </w:p>
    <w:p>
      <w:pPr>
        <w:widowControl/>
        <w:spacing w:line="315" w:lineRule="atLeast"/>
        <w:ind w:firstLine="640" w:firstLineChars="200"/>
        <w:jc w:val="left"/>
        <w:rPr>
          <w:rFonts w:ascii="仿宋_GB2312" w:eastAsia="仿宋_GB2312" w:cs="宋体"/>
          <w:kern w:val="0"/>
          <w:sz w:val="32"/>
          <w:szCs w:val="32"/>
        </w:rPr>
      </w:pPr>
      <w:r>
        <w:rPr>
          <w:rFonts w:hint="eastAsia" w:ascii="仿宋_GB2312" w:hAnsi="宋体" w:eastAsia="仿宋_GB2312" w:cs="宋体"/>
          <w:kern w:val="0"/>
          <w:sz w:val="32"/>
          <w:szCs w:val="32"/>
        </w:rPr>
        <w:t>会议要求</w:t>
      </w:r>
      <w:r>
        <w:rPr>
          <w:rFonts w:hint="eastAsia" w:ascii="仿宋_GB2312" w:eastAsia="仿宋_GB2312" w:cs="宋体"/>
          <w:kern w:val="0"/>
          <w:sz w:val="32"/>
          <w:szCs w:val="32"/>
        </w:rPr>
        <w:t>学籍管理部门做好在校成人高等学历教育学生数据信息核准和补录工作工作，做好各函授站（点）2019级新生实际报到情况的通知工作；</w:t>
      </w:r>
    </w:p>
    <w:p>
      <w:pPr>
        <w:widowControl/>
        <w:spacing w:line="315" w:lineRule="atLeast"/>
        <w:ind w:firstLine="640" w:firstLineChars="200"/>
        <w:jc w:val="left"/>
        <w:rPr>
          <w:rFonts w:ascii="仿宋_GB2312" w:eastAsia="仿宋_GB2312" w:cs="宋体"/>
          <w:kern w:val="0"/>
          <w:sz w:val="32"/>
          <w:szCs w:val="32"/>
        </w:rPr>
      </w:pPr>
      <w:r>
        <w:rPr>
          <w:rFonts w:hint="eastAsia" w:ascii="仿宋_GB2312" w:hAnsi="宋体" w:eastAsia="仿宋_GB2312" w:cs="宋体"/>
          <w:kern w:val="0"/>
          <w:sz w:val="32"/>
          <w:szCs w:val="32"/>
        </w:rPr>
        <w:t>会议要求</w:t>
      </w:r>
      <w:r>
        <w:rPr>
          <w:rFonts w:hint="eastAsia" w:ascii="仿宋_GB2312" w:hAnsi="宋体" w:eastAsia="仿宋_GB2312"/>
          <w:sz w:val="32"/>
          <w:szCs w:val="32"/>
        </w:rPr>
        <w:t>教学管理部门做好</w:t>
      </w:r>
      <w:r>
        <w:rPr>
          <w:rFonts w:hint="eastAsia" w:ascii="仿宋_GB2312" w:eastAsia="仿宋_GB2312"/>
          <w:sz w:val="32"/>
          <w:szCs w:val="32"/>
        </w:rPr>
        <w:t>金寨、临泉教学点的教学安排落实</w:t>
      </w:r>
      <w:r>
        <w:rPr>
          <w:rFonts w:hint="eastAsia" w:ascii="仿宋_GB2312" w:hAnsi="宋体" w:eastAsia="仿宋_GB2312"/>
          <w:sz w:val="32"/>
          <w:szCs w:val="32"/>
        </w:rPr>
        <w:t>工作、做好下学期开学的教学准备工作；</w:t>
      </w:r>
    </w:p>
    <w:p>
      <w:pPr>
        <w:widowControl/>
        <w:spacing w:line="315" w:lineRule="atLeast"/>
        <w:ind w:firstLine="640" w:firstLineChars="200"/>
        <w:jc w:val="left"/>
        <w:rPr>
          <w:rFonts w:ascii="仿宋_GB2312" w:hAnsi="仿宋" w:eastAsia="仿宋_GB2312"/>
          <w:sz w:val="32"/>
          <w:szCs w:val="32"/>
        </w:rPr>
      </w:pPr>
      <w:r>
        <w:rPr>
          <w:rFonts w:hint="eastAsia" w:ascii="仿宋_GB2312" w:hAnsi="宋体" w:eastAsia="仿宋_GB2312" w:cs="宋体"/>
          <w:kern w:val="0"/>
          <w:sz w:val="32"/>
          <w:szCs w:val="32"/>
        </w:rPr>
        <w:t>会议要求考</w:t>
      </w:r>
      <w:r>
        <w:rPr>
          <w:rFonts w:hint="eastAsia" w:ascii="仿宋_GB2312" w:hAnsi="宋体" w:eastAsia="仿宋_GB2312"/>
          <w:sz w:val="32"/>
          <w:szCs w:val="32"/>
        </w:rPr>
        <w:t>试管理部门</w:t>
      </w:r>
      <w:r>
        <w:rPr>
          <w:rFonts w:hint="eastAsia" w:ascii="仿宋_GB2312" w:hAnsi="仿宋" w:eastAsia="仿宋_GB2312"/>
          <w:sz w:val="32"/>
          <w:szCs w:val="32"/>
        </w:rPr>
        <w:t xml:space="preserve">做好本学期所有考试试卷的入库存档工作； </w:t>
      </w:r>
    </w:p>
    <w:p>
      <w:pPr>
        <w:spacing w:line="640" w:lineRule="exact"/>
        <w:ind w:firstLine="640" w:firstLineChars="200"/>
        <w:jc w:val="left"/>
        <w:rPr>
          <w:rFonts w:ascii="仿宋_GB2312" w:hAnsi="宋体" w:eastAsia="仿宋_GB2312"/>
          <w:sz w:val="32"/>
          <w:szCs w:val="32"/>
        </w:rPr>
      </w:pPr>
      <w:r>
        <w:rPr>
          <w:rFonts w:hint="eastAsia" w:ascii="仿宋_GB2312" w:hAnsi="宋体" w:eastAsia="仿宋_GB2312" w:cs="宋体"/>
          <w:kern w:val="0"/>
          <w:sz w:val="32"/>
          <w:szCs w:val="32"/>
        </w:rPr>
        <w:t>会议要求</w:t>
      </w:r>
      <w:r>
        <w:rPr>
          <w:rFonts w:hint="eastAsia" w:ascii="仿宋_GB2312" w:hAnsi="宋体" w:eastAsia="仿宋_GB2312"/>
          <w:sz w:val="32"/>
          <w:szCs w:val="32"/>
        </w:rPr>
        <w:t>招生办公室做好</w:t>
      </w:r>
      <w:r>
        <w:rPr>
          <w:rFonts w:hint="eastAsia" w:ascii="仿宋_GB2312" w:hAnsi="方正小标宋简体" w:eastAsia="仿宋_GB2312" w:cs="方正小标宋简体"/>
          <w:bCs/>
          <w:sz w:val="32"/>
          <w:szCs w:val="32"/>
        </w:rPr>
        <w:t>2019级新生</w:t>
      </w:r>
      <w:r>
        <w:rPr>
          <w:rFonts w:hint="eastAsia" w:ascii="仿宋_GB2312" w:eastAsia="仿宋_GB2312"/>
          <w:sz w:val="32"/>
          <w:szCs w:val="32"/>
        </w:rPr>
        <w:t>录取通知书的假期发放工作，做好2019级新生入学报到的准备工作。</w:t>
      </w:r>
    </w:p>
    <w:p>
      <w:pPr>
        <w:widowControl/>
        <w:spacing w:line="315" w:lineRule="atLeas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学校领导交办的其它工作。</w:t>
      </w:r>
    </w:p>
    <w:p>
      <w:pPr>
        <w:widowControl/>
        <w:spacing w:line="315" w:lineRule="atLeast"/>
        <w:ind w:firstLine="640" w:firstLineChars="200"/>
        <w:jc w:val="left"/>
        <w:rPr>
          <w:rFonts w:ascii="仿宋_GB2312" w:eastAsia="仿宋_GB2312" w:cs="宋体"/>
          <w:kern w:val="0"/>
          <w:sz w:val="32"/>
          <w:szCs w:val="32"/>
        </w:rPr>
      </w:pPr>
    </w:p>
    <w:p>
      <w:pPr>
        <w:widowControl/>
        <w:spacing w:line="315" w:lineRule="atLeast"/>
        <w:jc w:val="left"/>
        <w:rPr>
          <w:rFonts w:ascii="方正仿宋_GBK" w:eastAsia="方正仿宋_GBK" w:cs="宋体"/>
          <w:color w:val="0070C0"/>
          <w:kern w:val="0"/>
          <w:sz w:val="32"/>
          <w:szCs w:val="32"/>
        </w:rPr>
      </w:pPr>
    </w:p>
    <w:p>
      <w:pPr>
        <w:widowControl/>
        <w:spacing w:line="315" w:lineRule="atLeast"/>
        <w:jc w:val="left"/>
        <w:rPr>
          <w:rFonts w:ascii="方正仿宋_GBK" w:eastAsia="方正仿宋_GBK" w:cs="宋体"/>
          <w:color w:val="0070C0"/>
          <w:kern w:val="0"/>
          <w:sz w:val="32"/>
          <w:szCs w:val="32"/>
        </w:rPr>
      </w:pPr>
    </w:p>
    <w:p>
      <w:pPr>
        <w:widowControl/>
        <w:spacing w:line="315" w:lineRule="atLeast"/>
        <w:jc w:val="left"/>
        <w:rPr>
          <w:rFonts w:ascii="方正仿宋_GBK" w:eastAsia="方正仿宋_GBK" w:cs="宋体"/>
          <w:color w:val="0070C0"/>
          <w:kern w:val="0"/>
          <w:sz w:val="32"/>
          <w:szCs w:val="32"/>
        </w:rPr>
      </w:pPr>
    </w:p>
    <w:p>
      <w:pPr>
        <w:widowControl/>
        <w:spacing w:line="315" w:lineRule="atLeast"/>
        <w:jc w:val="left"/>
        <w:rPr>
          <w:rFonts w:ascii="方正仿宋_GBK" w:eastAsia="方正仿宋_GBK" w:cs="宋体"/>
          <w:color w:val="0070C0"/>
          <w:kern w:val="0"/>
          <w:sz w:val="32"/>
          <w:szCs w:val="32"/>
        </w:rPr>
      </w:pPr>
    </w:p>
    <w:p>
      <w:pPr>
        <w:widowControl/>
        <w:spacing w:line="315" w:lineRule="atLeast"/>
        <w:jc w:val="left"/>
        <w:rPr>
          <w:rFonts w:ascii="方正仿宋_GBK" w:eastAsia="方正仿宋_GBK" w:cs="宋体"/>
          <w:color w:val="0070C0"/>
          <w:kern w:val="0"/>
          <w:sz w:val="32"/>
          <w:szCs w:val="32"/>
        </w:rPr>
      </w:pPr>
    </w:p>
    <w:p>
      <w:pPr>
        <w:widowControl/>
        <w:spacing w:line="315" w:lineRule="atLeast"/>
        <w:jc w:val="left"/>
        <w:rPr>
          <w:rFonts w:ascii="方正仿宋_GBK" w:eastAsia="方正仿宋_GBK" w:cs="宋体"/>
          <w:color w:val="0070C0"/>
          <w:kern w:val="0"/>
          <w:sz w:val="32"/>
          <w:szCs w:val="32"/>
        </w:rPr>
      </w:pPr>
    </w:p>
    <w:p>
      <w:pPr>
        <w:widowControl/>
        <w:spacing w:line="315" w:lineRule="atLeast"/>
        <w:jc w:val="left"/>
        <w:rPr>
          <w:rFonts w:ascii="方正仿宋_GBK" w:eastAsia="方正仿宋_GBK" w:cs="宋体"/>
          <w:color w:val="0070C0"/>
          <w:kern w:val="0"/>
          <w:sz w:val="32"/>
          <w:szCs w:val="32"/>
        </w:rPr>
      </w:pPr>
    </w:p>
    <w:p>
      <w:pPr>
        <w:widowControl/>
        <w:spacing w:line="315" w:lineRule="atLeast"/>
        <w:jc w:val="left"/>
        <w:rPr>
          <w:rFonts w:ascii="方正仿宋_GBK" w:eastAsia="方正仿宋_GBK" w:cs="宋体"/>
          <w:color w:val="0070C0"/>
          <w:kern w:val="0"/>
          <w:sz w:val="32"/>
          <w:szCs w:val="32"/>
        </w:rPr>
      </w:pPr>
    </w:p>
    <w:p>
      <w:pPr>
        <w:widowControl/>
        <w:spacing w:line="315" w:lineRule="atLeast"/>
        <w:jc w:val="left"/>
        <w:rPr>
          <w:rFonts w:ascii="方正仿宋_GBK" w:eastAsia="方正仿宋_GBK" w:cs="宋体"/>
          <w:color w:val="0070C0"/>
          <w:kern w:val="0"/>
          <w:sz w:val="32"/>
          <w:szCs w:val="32"/>
        </w:rPr>
      </w:pPr>
      <w:bookmarkStart w:id="0" w:name="_GoBack"/>
      <w:bookmarkEnd w:id="0"/>
    </w:p>
    <w:p>
      <w:pPr>
        <w:widowControl/>
        <w:spacing w:line="315" w:lineRule="atLeast"/>
        <w:jc w:val="left"/>
        <w:rPr>
          <w:rFonts w:ascii="方正仿宋_GBK" w:eastAsia="方正仿宋_GBK" w:cs="宋体"/>
          <w:color w:val="0070C0"/>
          <w:kern w:val="0"/>
          <w:sz w:val="32"/>
          <w:szCs w:val="32"/>
        </w:rPr>
      </w:pPr>
    </w:p>
    <w:p>
      <w:pPr>
        <w:widowControl/>
        <w:spacing w:line="315" w:lineRule="atLeast"/>
        <w:jc w:val="left"/>
        <w:rPr>
          <w:rFonts w:ascii="方正仿宋_GBK" w:eastAsia="方正仿宋_GBK" w:cs="宋体"/>
          <w:color w:val="0070C0"/>
          <w:kern w:val="0"/>
          <w:sz w:val="32"/>
          <w:szCs w:val="32"/>
        </w:rPr>
      </w:pPr>
    </w:p>
    <w:p>
      <w:pPr>
        <w:widowControl/>
        <w:spacing w:line="315" w:lineRule="atLeast"/>
        <w:jc w:val="left"/>
        <w:rPr>
          <w:rFonts w:ascii="方正仿宋_GBK" w:eastAsia="方正仿宋_GBK" w:cs="宋体"/>
          <w:color w:val="0070C0"/>
          <w:kern w:val="0"/>
          <w:sz w:val="32"/>
          <w:szCs w:val="32"/>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p>
      <w:pPr>
        <w:spacing w:line="20" w:lineRule="exact"/>
        <w:ind w:firstLine="420" w:firstLineChars="200"/>
        <w:rPr>
          <w:rFonts w:ascii="仿宋_GB2312" w:eastAsia="仿宋_GB2312"/>
          <w:color w:val="000000"/>
        </w:rPr>
      </w:pPr>
    </w:p>
    <w:tbl>
      <w:tblPr>
        <w:tblStyle w:val="6"/>
        <w:tblW w:w="8746" w:type="dxa"/>
        <w:jc w:val="center"/>
        <w:tblInd w:w="-16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746" w:type="dxa"/>
            <w:tcBorders>
              <w:top w:val="single" w:color="auto" w:sz="4" w:space="0"/>
              <w:left w:val="nil"/>
              <w:bottom w:val="single" w:color="auto" w:sz="4" w:space="0"/>
              <w:right w:val="nil"/>
            </w:tcBorders>
            <w:vAlign w:val="center"/>
          </w:tcPr>
          <w:p>
            <w:pPr>
              <w:spacing w:line="440" w:lineRule="exact"/>
              <w:ind w:firstLine="140" w:firstLineChars="50"/>
              <w:rPr>
                <w:rFonts w:ascii="仿宋_GB2312" w:eastAsia="仿宋_GB2312"/>
                <w:color w:val="000000"/>
                <w:sz w:val="28"/>
                <w:szCs w:val="28"/>
              </w:rPr>
            </w:pPr>
            <w:r>
              <w:rPr>
                <w:rFonts w:hint="eastAsia" w:ascii="仿宋_GB2312" w:eastAsia="仿宋_GB2312"/>
                <w:color w:val="000000"/>
                <w:sz w:val="28"/>
                <w:szCs w:val="28"/>
              </w:rPr>
              <w:t>安徽理工大学继续教育学院               2019年 1月22日印发</w:t>
            </w:r>
          </w:p>
        </w:tc>
      </w:tr>
    </w:tbl>
    <w:p>
      <w:pPr>
        <w:autoSpaceDE w:val="0"/>
        <w:autoSpaceDN w:val="0"/>
        <w:adjustRightInd w:val="0"/>
        <w:spacing w:line="20" w:lineRule="exact"/>
        <w:ind w:firstLine="420" w:firstLineChars="200"/>
        <w:jc w:val="left"/>
      </w:pPr>
    </w:p>
    <w:sectPr>
      <w:footerReference r:id="rId3" w:type="default"/>
      <w:footerReference r:id="rId4" w:type="even"/>
      <w:pgSz w:w="11906" w:h="16838"/>
      <w:pgMar w:top="2098" w:right="1588" w:bottom="2098" w:left="1588" w:header="851" w:footer="1531"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inside" w:y="1"/>
      <w:rPr>
        <w:rStyle w:val="5"/>
        <w:rFonts w:ascii="宋体" w:hAnsi="宋体"/>
        <w:sz w:val="32"/>
        <w:szCs w:val="32"/>
      </w:rPr>
    </w:pPr>
    <w:r>
      <w:rPr>
        <w:rStyle w:val="5"/>
        <w:rFonts w:ascii="宋体" w:hAnsi="宋体"/>
        <w:sz w:val="32"/>
        <w:szCs w:val="32"/>
      </w:rPr>
      <w:fldChar w:fldCharType="begin"/>
    </w:r>
    <w:r>
      <w:rPr>
        <w:rStyle w:val="5"/>
        <w:rFonts w:ascii="宋体" w:hAnsi="宋体"/>
        <w:sz w:val="32"/>
        <w:szCs w:val="32"/>
      </w:rPr>
      <w:instrText xml:space="preserve">PAGE  </w:instrText>
    </w:r>
    <w:r>
      <w:rPr>
        <w:rStyle w:val="5"/>
        <w:rFonts w:ascii="宋体" w:hAnsi="宋体"/>
        <w:sz w:val="32"/>
        <w:szCs w:val="32"/>
      </w:rPr>
      <w:fldChar w:fldCharType="separate"/>
    </w:r>
    <w:r>
      <w:rPr>
        <w:rStyle w:val="5"/>
        <w:rFonts w:ascii="宋体" w:hAnsi="宋体"/>
        <w:sz w:val="32"/>
        <w:szCs w:val="32"/>
      </w:rPr>
      <w:t>- 2 -</w:t>
    </w:r>
    <w:r>
      <w:rPr>
        <w:rStyle w:val="5"/>
        <w:rFonts w:ascii="宋体" w:hAnsi="宋体"/>
        <w:sz w:val="32"/>
        <w:szCs w:val="32"/>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in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E4"/>
    <w:rsid w:val="00000C69"/>
    <w:rsid w:val="000146BA"/>
    <w:rsid w:val="0002201C"/>
    <w:rsid w:val="000225C9"/>
    <w:rsid w:val="00032C07"/>
    <w:rsid w:val="0003357C"/>
    <w:rsid w:val="000412C6"/>
    <w:rsid w:val="00042BBD"/>
    <w:rsid w:val="00043553"/>
    <w:rsid w:val="00055E14"/>
    <w:rsid w:val="000568F3"/>
    <w:rsid w:val="0006640A"/>
    <w:rsid w:val="00067881"/>
    <w:rsid w:val="000721D0"/>
    <w:rsid w:val="00073017"/>
    <w:rsid w:val="00093DCB"/>
    <w:rsid w:val="000A1844"/>
    <w:rsid w:val="000A1F97"/>
    <w:rsid w:val="000B18CB"/>
    <w:rsid w:val="000B3FE3"/>
    <w:rsid w:val="000C0C95"/>
    <w:rsid w:val="000C34DD"/>
    <w:rsid w:val="000D1652"/>
    <w:rsid w:val="000D20BA"/>
    <w:rsid w:val="000F0340"/>
    <w:rsid w:val="000F1975"/>
    <w:rsid w:val="000F1B0A"/>
    <w:rsid w:val="000F28B1"/>
    <w:rsid w:val="000F36F0"/>
    <w:rsid w:val="000F58AD"/>
    <w:rsid w:val="000F792B"/>
    <w:rsid w:val="001005DB"/>
    <w:rsid w:val="0010477A"/>
    <w:rsid w:val="00110036"/>
    <w:rsid w:val="0011472C"/>
    <w:rsid w:val="00115FD5"/>
    <w:rsid w:val="0012203D"/>
    <w:rsid w:val="001557C4"/>
    <w:rsid w:val="00157ED3"/>
    <w:rsid w:val="001640A5"/>
    <w:rsid w:val="00173108"/>
    <w:rsid w:val="00176DFD"/>
    <w:rsid w:val="001775D2"/>
    <w:rsid w:val="00185E93"/>
    <w:rsid w:val="001877E6"/>
    <w:rsid w:val="00191854"/>
    <w:rsid w:val="00194823"/>
    <w:rsid w:val="001B268D"/>
    <w:rsid w:val="001B484F"/>
    <w:rsid w:val="001C4F5F"/>
    <w:rsid w:val="001D031B"/>
    <w:rsid w:val="001D1930"/>
    <w:rsid w:val="001E5AA0"/>
    <w:rsid w:val="001F2188"/>
    <w:rsid w:val="001F32A9"/>
    <w:rsid w:val="001F41E1"/>
    <w:rsid w:val="001F51CA"/>
    <w:rsid w:val="001F5B9C"/>
    <w:rsid w:val="001F6541"/>
    <w:rsid w:val="001F6622"/>
    <w:rsid w:val="0021270D"/>
    <w:rsid w:val="00212D87"/>
    <w:rsid w:val="00215893"/>
    <w:rsid w:val="00221FB4"/>
    <w:rsid w:val="00231B6B"/>
    <w:rsid w:val="00242DAC"/>
    <w:rsid w:val="0024431D"/>
    <w:rsid w:val="0025173B"/>
    <w:rsid w:val="00261C0B"/>
    <w:rsid w:val="002714E8"/>
    <w:rsid w:val="002718BB"/>
    <w:rsid w:val="00274E8F"/>
    <w:rsid w:val="00281C14"/>
    <w:rsid w:val="00282533"/>
    <w:rsid w:val="00283277"/>
    <w:rsid w:val="00283D9A"/>
    <w:rsid w:val="002850CA"/>
    <w:rsid w:val="002869A1"/>
    <w:rsid w:val="002900A0"/>
    <w:rsid w:val="0029387D"/>
    <w:rsid w:val="002A140D"/>
    <w:rsid w:val="002A604F"/>
    <w:rsid w:val="002A65B5"/>
    <w:rsid w:val="002A7992"/>
    <w:rsid w:val="002A7FA0"/>
    <w:rsid w:val="002B2B2F"/>
    <w:rsid w:val="002B3D08"/>
    <w:rsid w:val="002B5A0D"/>
    <w:rsid w:val="002D12FC"/>
    <w:rsid w:val="002D3C4B"/>
    <w:rsid w:val="002D5F5E"/>
    <w:rsid w:val="002E0C4E"/>
    <w:rsid w:val="002F2B8A"/>
    <w:rsid w:val="002F3830"/>
    <w:rsid w:val="002F545A"/>
    <w:rsid w:val="003044DA"/>
    <w:rsid w:val="00312C0C"/>
    <w:rsid w:val="00316C45"/>
    <w:rsid w:val="0033432C"/>
    <w:rsid w:val="00335944"/>
    <w:rsid w:val="0034414D"/>
    <w:rsid w:val="003505B5"/>
    <w:rsid w:val="00355545"/>
    <w:rsid w:val="003605F2"/>
    <w:rsid w:val="00360998"/>
    <w:rsid w:val="00361CC7"/>
    <w:rsid w:val="00362781"/>
    <w:rsid w:val="00363E4D"/>
    <w:rsid w:val="0036455F"/>
    <w:rsid w:val="0037696F"/>
    <w:rsid w:val="00381A4A"/>
    <w:rsid w:val="003833E6"/>
    <w:rsid w:val="003839F1"/>
    <w:rsid w:val="00386ED5"/>
    <w:rsid w:val="00395F04"/>
    <w:rsid w:val="003A328D"/>
    <w:rsid w:val="003A5B82"/>
    <w:rsid w:val="003A7630"/>
    <w:rsid w:val="003B5EA4"/>
    <w:rsid w:val="003B6550"/>
    <w:rsid w:val="003C03A5"/>
    <w:rsid w:val="003C210A"/>
    <w:rsid w:val="003D77C7"/>
    <w:rsid w:val="003D7D32"/>
    <w:rsid w:val="003E05EC"/>
    <w:rsid w:val="003E0E42"/>
    <w:rsid w:val="0040537A"/>
    <w:rsid w:val="004066B5"/>
    <w:rsid w:val="00415E48"/>
    <w:rsid w:val="004163B9"/>
    <w:rsid w:val="004171B3"/>
    <w:rsid w:val="004210DC"/>
    <w:rsid w:val="00426E81"/>
    <w:rsid w:val="00434983"/>
    <w:rsid w:val="0043679F"/>
    <w:rsid w:val="00446FE9"/>
    <w:rsid w:val="00450E3E"/>
    <w:rsid w:val="00457BC9"/>
    <w:rsid w:val="00460360"/>
    <w:rsid w:val="00463D82"/>
    <w:rsid w:val="00470BA3"/>
    <w:rsid w:val="00481DC9"/>
    <w:rsid w:val="00483BB5"/>
    <w:rsid w:val="00490CF4"/>
    <w:rsid w:val="004958BB"/>
    <w:rsid w:val="00496A23"/>
    <w:rsid w:val="00497E70"/>
    <w:rsid w:val="004A174E"/>
    <w:rsid w:val="004B4C51"/>
    <w:rsid w:val="004B662F"/>
    <w:rsid w:val="004C75CD"/>
    <w:rsid w:val="004C7926"/>
    <w:rsid w:val="004D05A0"/>
    <w:rsid w:val="004D3EA6"/>
    <w:rsid w:val="004D55DE"/>
    <w:rsid w:val="004D65CF"/>
    <w:rsid w:val="004E3EBF"/>
    <w:rsid w:val="004E46B2"/>
    <w:rsid w:val="004E7793"/>
    <w:rsid w:val="004F6E0A"/>
    <w:rsid w:val="004F7FEC"/>
    <w:rsid w:val="0050051A"/>
    <w:rsid w:val="00501C79"/>
    <w:rsid w:val="00503125"/>
    <w:rsid w:val="00511080"/>
    <w:rsid w:val="00512D4F"/>
    <w:rsid w:val="00514AA8"/>
    <w:rsid w:val="00521C4E"/>
    <w:rsid w:val="0052510A"/>
    <w:rsid w:val="00530852"/>
    <w:rsid w:val="00537D79"/>
    <w:rsid w:val="00540501"/>
    <w:rsid w:val="0054089A"/>
    <w:rsid w:val="005408F3"/>
    <w:rsid w:val="0054384C"/>
    <w:rsid w:val="00546273"/>
    <w:rsid w:val="005514F8"/>
    <w:rsid w:val="005529C0"/>
    <w:rsid w:val="00552E2E"/>
    <w:rsid w:val="005532D7"/>
    <w:rsid w:val="00556C88"/>
    <w:rsid w:val="00566015"/>
    <w:rsid w:val="00571691"/>
    <w:rsid w:val="00577E5C"/>
    <w:rsid w:val="00592EF8"/>
    <w:rsid w:val="00593887"/>
    <w:rsid w:val="005A479B"/>
    <w:rsid w:val="005B28E1"/>
    <w:rsid w:val="005B2DF3"/>
    <w:rsid w:val="005B45D4"/>
    <w:rsid w:val="005C2FF7"/>
    <w:rsid w:val="005D29A8"/>
    <w:rsid w:val="005D2DF2"/>
    <w:rsid w:val="005D4CA0"/>
    <w:rsid w:val="005D5C61"/>
    <w:rsid w:val="005E2DCF"/>
    <w:rsid w:val="005E61B7"/>
    <w:rsid w:val="005F0D69"/>
    <w:rsid w:val="005F10D7"/>
    <w:rsid w:val="006012B5"/>
    <w:rsid w:val="006025AA"/>
    <w:rsid w:val="00617719"/>
    <w:rsid w:val="00626391"/>
    <w:rsid w:val="0062769E"/>
    <w:rsid w:val="00633501"/>
    <w:rsid w:val="00641B4F"/>
    <w:rsid w:val="00646F65"/>
    <w:rsid w:val="00647DB7"/>
    <w:rsid w:val="00650AD0"/>
    <w:rsid w:val="0065331F"/>
    <w:rsid w:val="0065344F"/>
    <w:rsid w:val="006602A7"/>
    <w:rsid w:val="00672DD7"/>
    <w:rsid w:val="00677B4A"/>
    <w:rsid w:val="006835D3"/>
    <w:rsid w:val="00684E56"/>
    <w:rsid w:val="006A5845"/>
    <w:rsid w:val="006B123A"/>
    <w:rsid w:val="006B305B"/>
    <w:rsid w:val="006D4DA4"/>
    <w:rsid w:val="006D6975"/>
    <w:rsid w:val="006D7ED8"/>
    <w:rsid w:val="006E280B"/>
    <w:rsid w:val="006E460D"/>
    <w:rsid w:val="006F3B65"/>
    <w:rsid w:val="007018BE"/>
    <w:rsid w:val="007041FA"/>
    <w:rsid w:val="0070536C"/>
    <w:rsid w:val="00706E1E"/>
    <w:rsid w:val="00712472"/>
    <w:rsid w:val="00712E11"/>
    <w:rsid w:val="00717690"/>
    <w:rsid w:val="00717894"/>
    <w:rsid w:val="00721F61"/>
    <w:rsid w:val="007232DF"/>
    <w:rsid w:val="007258C0"/>
    <w:rsid w:val="00726CC8"/>
    <w:rsid w:val="0073465B"/>
    <w:rsid w:val="00734E2C"/>
    <w:rsid w:val="00734FE2"/>
    <w:rsid w:val="00735E9E"/>
    <w:rsid w:val="00744C4A"/>
    <w:rsid w:val="00746377"/>
    <w:rsid w:val="00754639"/>
    <w:rsid w:val="00754FA3"/>
    <w:rsid w:val="00755EAC"/>
    <w:rsid w:val="00757D72"/>
    <w:rsid w:val="00767D26"/>
    <w:rsid w:val="0077450A"/>
    <w:rsid w:val="00776DB0"/>
    <w:rsid w:val="00781245"/>
    <w:rsid w:val="0079209E"/>
    <w:rsid w:val="00795B1C"/>
    <w:rsid w:val="0079657F"/>
    <w:rsid w:val="007B0E26"/>
    <w:rsid w:val="007B0E32"/>
    <w:rsid w:val="007B71C3"/>
    <w:rsid w:val="007C4DFD"/>
    <w:rsid w:val="007C6E86"/>
    <w:rsid w:val="007E0507"/>
    <w:rsid w:val="007E0F9D"/>
    <w:rsid w:val="007E7D31"/>
    <w:rsid w:val="007F3C81"/>
    <w:rsid w:val="0080134A"/>
    <w:rsid w:val="00806BA1"/>
    <w:rsid w:val="00816D17"/>
    <w:rsid w:val="00820BE1"/>
    <w:rsid w:val="00826FDB"/>
    <w:rsid w:val="00827812"/>
    <w:rsid w:val="0083407A"/>
    <w:rsid w:val="008473F8"/>
    <w:rsid w:val="00850FE3"/>
    <w:rsid w:val="008547C1"/>
    <w:rsid w:val="00855434"/>
    <w:rsid w:val="0085635E"/>
    <w:rsid w:val="00856F55"/>
    <w:rsid w:val="00861614"/>
    <w:rsid w:val="0086710D"/>
    <w:rsid w:val="008734D4"/>
    <w:rsid w:val="00873533"/>
    <w:rsid w:val="0087406D"/>
    <w:rsid w:val="0087654C"/>
    <w:rsid w:val="00880BFB"/>
    <w:rsid w:val="00893BAA"/>
    <w:rsid w:val="0089422E"/>
    <w:rsid w:val="008A0B7C"/>
    <w:rsid w:val="008B1E50"/>
    <w:rsid w:val="008C15C1"/>
    <w:rsid w:val="008D4255"/>
    <w:rsid w:val="008D60FD"/>
    <w:rsid w:val="008D6318"/>
    <w:rsid w:val="008E02D8"/>
    <w:rsid w:val="008E0480"/>
    <w:rsid w:val="008E4EE4"/>
    <w:rsid w:val="008F1A77"/>
    <w:rsid w:val="008F56A8"/>
    <w:rsid w:val="008F6BBD"/>
    <w:rsid w:val="009044F1"/>
    <w:rsid w:val="009063CF"/>
    <w:rsid w:val="009112D8"/>
    <w:rsid w:val="0091369C"/>
    <w:rsid w:val="00915D4B"/>
    <w:rsid w:val="00922F2A"/>
    <w:rsid w:val="009264BD"/>
    <w:rsid w:val="00926E9F"/>
    <w:rsid w:val="00927969"/>
    <w:rsid w:val="00935DAF"/>
    <w:rsid w:val="009366B6"/>
    <w:rsid w:val="00940FFA"/>
    <w:rsid w:val="00941205"/>
    <w:rsid w:val="009531E2"/>
    <w:rsid w:val="00962DDD"/>
    <w:rsid w:val="00965E02"/>
    <w:rsid w:val="00994503"/>
    <w:rsid w:val="009A0F3E"/>
    <w:rsid w:val="009B2C40"/>
    <w:rsid w:val="009B47AD"/>
    <w:rsid w:val="009B4B23"/>
    <w:rsid w:val="009B62DD"/>
    <w:rsid w:val="009C171E"/>
    <w:rsid w:val="009C26B3"/>
    <w:rsid w:val="009C2E85"/>
    <w:rsid w:val="009C6E25"/>
    <w:rsid w:val="009D4E03"/>
    <w:rsid w:val="009D640A"/>
    <w:rsid w:val="009D6FD7"/>
    <w:rsid w:val="009E049F"/>
    <w:rsid w:val="009E223D"/>
    <w:rsid w:val="009E3401"/>
    <w:rsid w:val="009E5BA6"/>
    <w:rsid w:val="00A018F7"/>
    <w:rsid w:val="00A0420F"/>
    <w:rsid w:val="00A05CCB"/>
    <w:rsid w:val="00A078D8"/>
    <w:rsid w:val="00A07D06"/>
    <w:rsid w:val="00A106EB"/>
    <w:rsid w:val="00A12916"/>
    <w:rsid w:val="00A207AB"/>
    <w:rsid w:val="00A23497"/>
    <w:rsid w:val="00A24DFE"/>
    <w:rsid w:val="00A26D49"/>
    <w:rsid w:val="00A364D7"/>
    <w:rsid w:val="00A40695"/>
    <w:rsid w:val="00A40929"/>
    <w:rsid w:val="00A40E2A"/>
    <w:rsid w:val="00A436DD"/>
    <w:rsid w:val="00A53AA2"/>
    <w:rsid w:val="00A54095"/>
    <w:rsid w:val="00A62969"/>
    <w:rsid w:val="00A83192"/>
    <w:rsid w:val="00A93D13"/>
    <w:rsid w:val="00A95263"/>
    <w:rsid w:val="00A95795"/>
    <w:rsid w:val="00AA77D0"/>
    <w:rsid w:val="00AB6BFE"/>
    <w:rsid w:val="00AC0303"/>
    <w:rsid w:val="00AC0EF8"/>
    <w:rsid w:val="00AC109E"/>
    <w:rsid w:val="00AC21E5"/>
    <w:rsid w:val="00AC2954"/>
    <w:rsid w:val="00AC3380"/>
    <w:rsid w:val="00AC6E38"/>
    <w:rsid w:val="00AC7494"/>
    <w:rsid w:val="00AD271B"/>
    <w:rsid w:val="00AE5B44"/>
    <w:rsid w:val="00AF3417"/>
    <w:rsid w:val="00B00FDB"/>
    <w:rsid w:val="00B01136"/>
    <w:rsid w:val="00B0461D"/>
    <w:rsid w:val="00B202F4"/>
    <w:rsid w:val="00B213F9"/>
    <w:rsid w:val="00B234BA"/>
    <w:rsid w:val="00B2647E"/>
    <w:rsid w:val="00B279A3"/>
    <w:rsid w:val="00B351B6"/>
    <w:rsid w:val="00B45450"/>
    <w:rsid w:val="00B51376"/>
    <w:rsid w:val="00B51DBB"/>
    <w:rsid w:val="00B55417"/>
    <w:rsid w:val="00B56659"/>
    <w:rsid w:val="00B5794C"/>
    <w:rsid w:val="00B6166C"/>
    <w:rsid w:val="00B648F8"/>
    <w:rsid w:val="00B64C2E"/>
    <w:rsid w:val="00B64E63"/>
    <w:rsid w:val="00B66337"/>
    <w:rsid w:val="00B67A33"/>
    <w:rsid w:val="00B71AC1"/>
    <w:rsid w:val="00B746A5"/>
    <w:rsid w:val="00B75650"/>
    <w:rsid w:val="00B81E14"/>
    <w:rsid w:val="00B8593E"/>
    <w:rsid w:val="00B91980"/>
    <w:rsid w:val="00B93EE6"/>
    <w:rsid w:val="00BA26A6"/>
    <w:rsid w:val="00BA33B8"/>
    <w:rsid w:val="00BA59FE"/>
    <w:rsid w:val="00BA61DC"/>
    <w:rsid w:val="00BA7903"/>
    <w:rsid w:val="00BB62F4"/>
    <w:rsid w:val="00BC4920"/>
    <w:rsid w:val="00BD0405"/>
    <w:rsid w:val="00BE0951"/>
    <w:rsid w:val="00BE16C1"/>
    <w:rsid w:val="00BE20C5"/>
    <w:rsid w:val="00BE4CB3"/>
    <w:rsid w:val="00BE5320"/>
    <w:rsid w:val="00BF6E04"/>
    <w:rsid w:val="00C03072"/>
    <w:rsid w:val="00C03BBC"/>
    <w:rsid w:val="00C14A80"/>
    <w:rsid w:val="00C17A01"/>
    <w:rsid w:val="00C22576"/>
    <w:rsid w:val="00C228F9"/>
    <w:rsid w:val="00C249BA"/>
    <w:rsid w:val="00C37556"/>
    <w:rsid w:val="00C3772F"/>
    <w:rsid w:val="00C55938"/>
    <w:rsid w:val="00C56ED5"/>
    <w:rsid w:val="00C66668"/>
    <w:rsid w:val="00C73CA4"/>
    <w:rsid w:val="00C76882"/>
    <w:rsid w:val="00C77094"/>
    <w:rsid w:val="00C81B3A"/>
    <w:rsid w:val="00C868B3"/>
    <w:rsid w:val="00C91057"/>
    <w:rsid w:val="00CC277D"/>
    <w:rsid w:val="00CC27ED"/>
    <w:rsid w:val="00CC47F6"/>
    <w:rsid w:val="00CC4AF9"/>
    <w:rsid w:val="00CD76CF"/>
    <w:rsid w:val="00CE0600"/>
    <w:rsid w:val="00CE2436"/>
    <w:rsid w:val="00CE33E2"/>
    <w:rsid w:val="00CF155E"/>
    <w:rsid w:val="00CF3B03"/>
    <w:rsid w:val="00D00BCC"/>
    <w:rsid w:val="00D06772"/>
    <w:rsid w:val="00D07E6E"/>
    <w:rsid w:val="00D10422"/>
    <w:rsid w:val="00D11914"/>
    <w:rsid w:val="00D14C3F"/>
    <w:rsid w:val="00D21633"/>
    <w:rsid w:val="00D23093"/>
    <w:rsid w:val="00D26673"/>
    <w:rsid w:val="00D30704"/>
    <w:rsid w:val="00D33AA3"/>
    <w:rsid w:val="00D41C1F"/>
    <w:rsid w:val="00D42D99"/>
    <w:rsid w:val="00D45EBF"/>
    <w:rsid w:val="00D460F0"/>
    <w:rsid w:val="00D46CC4"/>
    <w:rsid w:val="00D4732A"/>
    <w:rsid w:val="00D61AA7"/>
    <w:rsid w:val="00D75D3F"/>
    <w:rsid w:val="00D80D97"/>
    <w:rsid w:val="00D83CBC"/>
    <w:rsid w:val="00DB0310"/>
    <w:rsid w:val="00DB0743"/>
    <w:rsid w:val="00DB28CB"/>
    <w:rsid w:val="00DB3A89"/>
    <w:rsid w:val="00DB566A"/>
    <w:rsid w:val="00DB6F43"/>
    <w:rsid w:val="00DC706C"/>
    <w:rsid w:val="00DC7F9A"/>
    <w:rsid w:val="00DD04D0"/>
    <w:rsid w:val="00DD4504"/>
    <w:rsid w:val="00DD4AF4"/>
    <w:rsid w:val="00DE4855"/>
    <w:rsid w:val="00DF6863"/>
    <w:rsid w:val="00DF7BB4"/>
    <w:rsid w:val="00E02975"/>
    <w:rsid w:val="00E03924"/>
    <w:rsid w:val="00E0533A"/>
    <w:rsid w:val="00E0576C"/>
    <w:rsid w:val="00E058C3"/>
    <w:rsid w:val="00E0738B"/>
    <w:rsid w:val="00E118F7"/>
    <w:rsid w:val="00E155A2"/>
    <w:rsid w:val="00E30788"/>
    <w:rsid w:val="00E31333"/>
    <w:rsid w:val="00E35D8F"/>
    <w:rsid w:val="00E3688D"/>
    <w:rsid w:val="00E406AA"/>
    <w:rsid w:val="00E50656"/>
    <w:rsid w:val="00E53C82"/>
    <w:rsid w:val="00E57101"/>
    <w:rsid w:val="00E6284C"/>
    <w:rsid w:val="00E64B18"/>
    <w:rsid w:val="00E64DF0"/>
    <w:rsid w:val="00E66930"/>
    <w:rsid w:val="00E66F06"/>
    <w:rsid w:val="00E702D5"/>
    <w:rsid w:val="00E754C8"/>
    <w:rsid w:val="00E81301"/>
    <w:rsid w:val="00E8172E"/>
    <w:rsid w:val="00E91F8C"/>
    <w:rsid w:val="00E92A55"/>
    <w:rsid w:val="00E92CDA"/>
    <w:rsid w:val="00EA13BB"/>
    <w:rsid w:val="00EA2813"/>
    <w:rsid w:val="00EA35DE"/>
    <w:rsid w:val="00EA429A"/>
    <w:rsid w:val="00EB3603"/>
    <w:rsid w:val="00EC30FA"/>
    <w:rsid w:val="00ED43B4"/>
    <w:rsid w:val="00EE4939"/>
    <w:rsid w:val="00EE5AED"/>
    <w:rsid w:val="00EE7EBF"/>
    <w:rsid w:val="00EF258B"/>
    <w:rsid w:val="00EF5655"/>
    <w:rsid w:val="00EF692C"/>
    <w:rsid w:val="00EF75B0"/>
    <w:rsid w:val="00EF76C8"/>
    <w:rsid w:val="00F00738"/>
    <w:rsid w:val="00F03F6D"/>
    <w:rsid w:val="00F056F4"/>
    <w:rsid w:val="00F073A4"/>
    <w:rsid w:val="00F215EC"/>
    <w:rsid w:val="00F31801"/>
    <w:rsid w:val="00F37F2E"/>
    <w:rsid w:val="00F4031E"/>
    <w:rsid w:val="00F50861"/>
    <w:rsid w:val="00F558A8"/>
    <w:rsid w:val="00F57A7E"/>
    <w:rsid w:val="00F61E29"/>
    <w:rsid w:val="00F667F6"/>
    <w:rsid w:val="00F67416"/>
    <w:rsid w:val="00F6766D"/>
    <w:rsid w:val="00F70789"/>
    <w:rsid w:val="00F86ECE"/>
    <w:rsid w:val="00F94EBB"/>
    <w:rsid w:val="00FA0881"/>
    <w:rsid w:val="00FA5489"/>
    <w:rsid w:val="00FA7D5C"/>
    <w:rsid w:val="00FB102E"/>
    <w:rsid w:val="00FB5AA5"/>
    <w:rsid w:val="00FC0397"/>
    <w:rsid w:val="00FC4FEB"/>
    <w:rsid w:val="00FC559E"/>
    <w:rsid w:val="00FD42D0"/>
    <w:rsid w:val="00FD4D96"/>
    <w:rsid w:val="00FD5089"/>
    <w:rsid w:val="00FE22D7"/>
    <w:rsid w:val="00FF03E9"/>
    <w:rsid w:val="00FF618F"/>
    <w:rsid w:val="00FF6982"/>
    <w:rsid w:val="070E2B05"/>
    <w:rsid w:val="18DA02DC"/>
    <w:rsid w:val="38DE26E0"/>
    <w:rsid w:val="3A877F53"/>
    <w:rsid w:val="41D30492"/>
    <w:rsid w:val="47A97DB5"/>
    <w:rsid w:val="48B61D89"/>
    <w:rsid w:val="4E4F765C"/>
    <w:rsid w:val="5F8F30B8"/>
    <w:rsid w:val="5FFE4C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paragraph" w:customStyle="1" w:styleId="7">
    <w:name w:val="Default"/>
    <w:qFormat/>
    <w:uiPriority w:val="0"/>
    <w:pPr>
      <w:widowControl w:val="0"/>
      <w:autoSpaceDE w:val="0"/>
      <w:autoSpaceDN w:val="0"/>
      <w:adjustRightInd w:val="0"/>
    </w:pPr>
    <w:rPr>
      <w:rFonts w:ascii="Arial Unicode MS" w:hAnsi="Arial Unicode MS" w:eastAsia="宋体" w:cs="Arial Unicode MS"/>
      <w:color w:val="000000"/>
      <w:sz w:val="24"/>
      <w:szCs w:val="24"/>
      <w:lang w:val="en-US" w:eastAsia="zh-CN" w:bidi="ar-SA"/>
    </w:rPr>
  </w:style>
  <w:style w:type="paragraph" w:customStyle="1" w:styleId="8">
    <w:name w:val="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78</Words>
  <Characters>448</Characters>
  <Lines>3</Lines>
  <Paragraphs>1</Paragraphs>
  <TotalTime>17</TotalTime>
  <ScaleCrop>false</ScaleCrop>
  <LinksUpToDate>false</LinksUpToDate>
  <CharactersWithSpaces>525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2018-12-06T07:21:00Z</dcterms:created>
  <dc:creator>m</dc:creator>
  <cp:lastModifiedBy>老家大叔</cp:lastModifiedBy>
  <cp:lastPrinted>2018-09-14T03:05:00Z</cp:lastPrinted>
  <dcterms:modified xsi:type="dcterms:W3CDTF">2019-01-23T03:09:01Z</dcterms:modified>
  <dc:title>安徽理工大学留学生招生工作总体方案</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